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FFD2" w14:textId="77777777" w:rsidR="008F02DD" w:rsidRPr="008F02DD" w:rsidRDefault="008F02DD" w:rsidP="008F02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EC6304"/>
          <w:kern w:val="36"/>
          <w:sz w:val="48"/>
          <w:szCs w:val="48"/>
          <w:lang w:eastAsia="nl-NL"/>
        </w:rPr>
      </w:pPr>
      <w:r w:rsidRPr="008F02DD">
        <w:rPr>
          <w:rFonts w:ascii="Georgia" w:eastAsia="Times New Roman" w:hAnsi="Georgia" w:cs="Times New Roman"/>
          <w:b/>
          <w:bCs/>
          <w:color w:val="EC6304"/>
          <w:kern w:val="36"/>
          <w:sz w:val="48"/>
          <w:szCs w:val="48"/>
          <w:lang w:eastAsia="nl-NL"/>
        </w:rPr>
        <w:t>Online Intervisie voor verloskundigen</w:t>
      </w:r>
    </w:p>
    <w:p w14:paraId="122F15CD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Data meerdaagse</w:t>
      </w:r>
      <w:r w:rsidRPr="008F02D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br/>
        <w:t>cursus:</w:t>
      </w:r>
    </w:p>
    <w:p w14:paraId="33640C5A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Woensdag 4 november 2020: </w:t>
      </w:r>
      <w:r w:rsidRPr="008F02DD">
        <w:rPr>
          <w:rFonts w:ascii="Arial" w:eastAsia="Times New Roman" w:hAnsi="Arial" w:cs="Arial"/>
          <w:i/>
          <w:iCs/>
          <w:color w:val="000000"/>
          <w:sz w:val="21"/>
          <w:szCs w:val="21"/>
          <w:lang w:eastAsia="nl-NL"/>
        </w:rPr>
        <w:t>Bijeenkomst 1</w:t>
      </w: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Woensdag 25 november 2020: </w:t>
      </w:r>
      <w:r w:rsidRPr="008F02DD">
        <w:rPr>
          <w:rFonts w:ascii="Arial" w:eastAsia="Times New Roman" w:hAnsi="Arial" w:cs="Arial"/>
          <w:i/>
          <w:iCs/>
          <w:color w:val="000000"/>
          <w:sz w:val="21"/>
          <w:szCs w:val="21"/>
          <w:lang w:eastAsia="nl-NL"/>
        </w:rPr>
        <w:t>Bijeenkomst 2</w:t>
      </w: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Woensdag 16 december 2020: </w:t>
      </w:r>
      <w:r w:rsidRPr="008F02DD">
        <w:rPr>
          <w:rFonts w:ascii="Arial" w:eastAsia="Times New Roman" w:hAnsi="Arial" w:cs="Arial"/>
          <w:i/>
          <w:iCs/>
          <w:color w:val="000000"/>
          <w:sz w:val="21"/>
          <w:szCs w:val="21"/>
          <w:lang w:eastAsia="nl-NL"/>
        </w:rPr>
        <w:t>Bijeenkomst 3</w:t>
      </w:r>
    </w:p>
    <w:p w14:paraId="203A98FC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Tijdstip:</w:t>
      </w:r>
    </w:p>
    <w:p w14:paraId="030BCF8C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9.30 - 11.30 uur</w:t>
      </w:r>
    </w:p>
    <w:p w14:paraId="7725D2B9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Doelgroep:</w:t>
      </w:r>
    </w:p>
    <w:p w14:paraId="0111EB24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Verloskundigen</w:t>
      </w:r>
    </w:p>
    <w:p w14:paraId="277665B9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Locatie:</w:t>
      </w:r>
    </w:p>
    <w:p w14:paraId="0429330B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ONLINE</w:t>
      </w:r>
    </w:p>
    <w:p w14:paraId="3B97DAE4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Accreditatie:</w:t>
      </w:r>
    </w:p>
    <w:p w14:paraId="4BB52D43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6 uur</w:t>
      </w:r>
    </w:p>
    <w:p w14:paraId="00964FFD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Kosten:</w:t>
      </w:r>
    </w:p>
    <w:p w14:paraId="21875EED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Korting bij keuze incasso: € -5,00</w:t>
      </w: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Deelnemer (factuur): € 194,00</w:t>
      </w: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Indien u kiest voor eenmalige afschrijving van uw cursusgeld, ontvangt u een korting van € 5,00</w:t>
      </w:r>
    </w:p>
    <w:p w14:paraId="61515E8C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Cursusleiding:</w:t>
      </w:r>
    </w:p>
    <w:p w14:paraId="09A50BE6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Stichting DOKh</w:t>
      </w:r>
    </w:p>
    <w:p w14:paraId="1BC6290F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Docente(n):</w:t>
      </w:r>
    </w:p>
    <w:p w14:paraId="1C21E843" w14:textId="77777777" w:rsidR="008F02DD" w:rsidRPr="008F02DD" w:rsidRDefault="008F02DD" w:rsidP="008F02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Marieke van </w:t>
      </w:r>
      <w:proofErr w:type="spellStart"/>
      <w:r w:rsidRPr="008F02DD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Maaren</w:t>
      </w:r>
      <w:proofErr w:type="spellEnd"/>
    </w:p>
    <w:p w14:paraId="00DEC034" w14:textId="77777777" w:rsidR="00DA764B" w:rsidRDefault="00DA764B"/>
    <w:sectPr w:rsidR="00DA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DD"/>
    <w:rsid w:val="008F02DD"/>
    <w:rsid w:val="00DA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EF8D"/>
  <w15:chartTrackingRefBased/>
  <w15:docId w15:val="{061EC2EE-BEC4-4181-8689-24C50327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2020-10-07T12:34:00Z</dcterms:created>
  <dcterms:modified xsi:type="dcterms:W3CDTF">2020-10-07T12:34:00Z</dcterms:modified>
</cp:coreProperties>
</file>